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E90C5" w14:textId="03F22E86" w:rsidR="00523A33" w:rsidRPr="00974438" w:rsidRDefault="0028596F" w:rsidP="0028596F">
      <w:pPr>
        <w:jc w:val="center"/>
        <w:rPr>
          <w:b/>
          <w:bCs/>
        </w:rPr>
      </w:pPr>
      <w:r>
        <w:rPr>
          <w:b/>
          <w:bCs/>
        </w:rPr>
        <w:t>Zápis ze s</w:t>
      </w:r>
      <w:r w:rsidR="00F502A5" w:rsidRPr="00974438">
        <w:rPr>
          <w:b/>
          <w:bCs/>
        </w:rPr>
        <w:t xml:space="preserve">etkání opatrovníků </w:t>
      </w:r>
      <w:r>
        <w:rPr>
          <w:b/>
          <w:bCs/>
        </w:rPr>
        <w:t xml:space="preserve">uskutečněného dne </w:t>
      </w:r>
      <w:r w:rsidR="00F502A5" w:rsidRPr="00974438">
        <w:rPr>
          <w:b/>
          <w:bCs/>
        </w:rPr>
        <w:t>21. 5. 2026</w:t>
      </w:r>
    </w:p>
    <w:p w14:paraId="0A013F21" w14:textId="77777777" w:rsidR="0028596F" w:rsidRDefault="0028596F"/>
    <w:p w14:paraId="53F0CD9B" w14:textId="7CEF78FB" w:rsidR="00F502A5" w:rsidRPr="00A1128C" w:rsidRDefault="00A1128C">
      <w:r w:rsidRPr="00A1128C">
        <w:t>Přítomní viz prezenční listina</w:t>
      </w:r>
    </w:p>
    <w:p w14:paraId="58D33443" w14:textId="77777777" w:rsidR="0028596F" w:rsidRDefault="0028596F">
      <w:pPr>
        <w:rPr>
          <w:u w:val="single"/>
        </w:rPr>
      </w:pPr>
    </w:p>
    <w:p w14:paraId="66049659" w14:textId="6CDF97E6" w:rsidR="00780DBE" w:rsidRPr="00780DBE" w:rsidRDefault="00780DBE">
      <w:pPr>
        <w:rPr>
          <w:u w:val="single"/>
        </w:rPr>
      </w:pPr>
      <w:r w:rsidRPr="00780DBE">
        <w:rPr>
          <w:u w:val="single"/>
        </w:rPr>
        <w:t xml:space="preserve">Úvod: </w:t>
      </w:r>
    </w:p>
    <w:p w14:paraId="753F1496" w14:textId="0E18BC83" w:rsidR="00F502A5" w:rsidRDefault="00F502A5">
      <w:r>
        <w:t>Přivítání</w:t>
      </w:r>
      <w:r w:rsidR="00C359C7">
        <w:t xml:space="preserve"> přítomných paní ředitelkou</w:t>
      </w:r>
    </w:p>
    <w:p w14:paraId="5C86562C" w14:textId="0D85D437" w:rsidR="00F502A5" w:rsidRDefault="00F502A5">
      <w:r>
        <w:t xml:space="preserve">Představení </w:t>
      </w:r>
      <w:r w:rsidR="007F624E">
        <w:t xml:space="preserve">přítomných </w:t>
      </w:r>
      <w:r>
        <w:t>zástupců K</w:t>
      </w:r>
      <w:r w:rsidR="007F624E">
        <w:t xml:space="preserve">rajského úřadu </w:t>
      </w:r>
      <w:r w:rsidR="00374558">
        <w:t xml:space="preserve">Jihomoravského kraje </w:t>
      </w:r>
      <w:r>
        <w:t>a C</w:t>
      </w:r>
      <w:r w:rsidR="00374558">
        <w:t>entra pro podporu transformace,</w:t>
      </w:r>
      <w:r w:rsidR="002452E7">
        <w:t xml:space="preserve"> představení nové sociální pracovnice</w:t>
      </w:r>
    </w:p>
    <w:p w14:paraId="76A16263" w14:textId="77777777" w:rsidR="002452E7" w:rsidRDefault="002452E7"/>
    <w:p w14:paraId="3EC14743" w14:textId="77777777" w:rsidR="00780DBE" w:rsidRDefault="002452E7" w:rsidP="00780DBE">
      <w:pPr>
        <w:pStyle w:val="Odstavecseseznamem"/>
        <w:numPr>
          <w:ilvl w:val="0"/>
          <w:numId w:val="3"/>
        </w:numPr>
        <w:jc w:val="both"/>
      </w:pPr>
      <w:r>
        <w:t xml:space="preserve">Shrnutí dosavadní činnosti a dění v rámci </w:t>
      </w:r>
      <w:r w:rsidR="00AE6F7C">
        <w:t xml:space="preserve">transformace. </w:t>
      </w:r>
    </w:p>
    <w:p w14:paraId="7175159B" w14:textId="5F2805E4" w:rsidR="00780DBE" w:rsidRDefault="00AE6F7C" w:rsidP="00AA1B0B">
      <w:pPr>
        <w:pStyle w:val="Odstavecseseznamem"/>
        <w:numPr>
          <w:ilvl w:val="0"/>
          <w:numId w:val="3"/>
        </w:numPr>
        <w:jc w:val="both"/>
      </w:pPr>
      <w:r>
        <w:t xml:space="preserve">Stručné seznámení s obsahem </w:t>
      </w:r>
      <w:r w:rsidR="00780DBE">
        <w:t xml:space="preserve">schváleného </w:t>
      </w:r>
      <w:r>
        <w:t>transformačního plánu – chystáme CHB, hledáme prostory pro ko</w:t>
      </w:r>
      <w:r w:rsidR="00593D82">
        <w:t xml:space="preserve">munitní bydlení pro nezletilé a též komunitní bydlení pro klienty s chováním náročným na péči. </w:t>
      </w:r>
    </w:p>
    <w:p w14:paraId="331FE174" w14:textId="77777777" w:rsidR="00780DBE" w:rsidRDefault="00593D82" w:rsidP="00AA1B0B">
      <w:pPr>
        <w:pStyle w:val="Odstavecseseznamem"/>
        <w:numPr>
          <w:ilvl w:val="0"/>
          <w:numId w:val="3"/>
        </w:numPr>
        <w:jc w:val="both"/>
      </w:pPr>
      <w:r>
        <w:t xml:space="preserve">V pronájmu je první jednopokojový byt v Brně – Bystrci a v téže lokalitě </w:t>
      </w:r>
      <w:r w:rsidR="003E20C0">
        <w:t>sháníme další byty k</w:t>
      </w:r>
      <w:r w:rsidR="00FB39E4">
        <w:t> </w:t>
      </w:r>
      <w:r w:rsidR="003E20C0">
        <w:t>pronájmu</w:t>
      </w:r>
      <w:r w:rsidR="00FB39E4">
        <w:t xml:space="preserve"> pro klienty, pro které je tento druh bydlení vhodný. </w:t>
      </w:r>
    </w:p>
    <w:p w14:paraId="26AB2418" w14:textId="0AB085E7" w:rsidR="00FB39E4" w:rsidRDefault="00211874" w:rsidP="00AA1B0B">
      <w:pPr>
        <w:pStyle w:val="Odstavecseseznamem"/>
        <w:numPr>
          <w:ilvl w:val="0"/>
          <w:numId w:val="3"/>
        </w:numPr>
        <w:jc w:val="both"/>
      </w:pPr>
      <w:r>
        <w:t xml:space="preserve">Seznámení s celoevropským procesem transformace, </w:t>
      </w:r>
      <w:r w:rsidR="008A3C0D">
        <w:t>který probíhá v širším časovém horizontu v souladu s mezinárodními a národními dokumenty. Dle MPSV by</w:t>
      </w:r>
      <w:r w:rsidR="00EB523A">
        <w:t xml:space="preserve"> </w:t>
      </w:r>
      <w:r w:rsidR="008A3C0D">
        <w:t>po roce 2040</w:t>
      </w:r>
      <w:r w:rsidR="00EB523A">
        <w:t xml:space="preserve"> neměli lidé s postižením obývat jiné než komunitní služby. Do té doby se snažíme v rámci zařízení o humanizaci a individualizaci služby. Věnujeme se pracovnímu zapojení klientů, aktivizaci, </w:t>
      </w:r>
      <w:r w:rsidR="00BA38FB">
        <w:t>rozvíjíme</w:t>
      </w:r>
      <w:r w:rsidR="00EA7EEF">
        <w:t xml:space="preserve"> </w:t>
      </w:r>
      <w:r w:rsidR="0007408E">
        <w:t xml:space="preserve">též </w:t>
      </w:r>
      <w:r w:rsidR="001D491E">
        <w:t xml:space="preserve">profesní </w:t>
      </w:r>
      <w:r w:rsidR="00E457F4">
        <w:t>kompetence</w:t>
      </w:r>
      <w:r w:rsidR="00E457F4">
        <w:t xml:space="preserve"> </w:t>
      </w:r>
      <w:r w:rsidR="0028596F">
        <w:t>pracovníků v</w:t>
      </w:r>
      <w:r w:rsidR="00E457F4">
        <w:t xml:space="preserve"> sociálních službách </w:t>
      </w:r>
      <w:r w:rsidR="00EA7EEF">
        <w:t xml:space="preserve">a snažíme se o to, aby klienti žili v důstojných podmínkách. Věnujeme se </w:t>
      </w:r>
      <w:r w:rsidR="007B4E66">
        <w:t>bazální stimulaci</w:t>
      </w:r>
      <w:r w:rsidR="00EA7EEF">
        <w:t xml:space="preserve"> a dalším druhům aktivizace</w:t>
      </w:r>
      <w:r w:rsidR="007B4E66">
        <w:t>. Celý proces je náročný a dlouhodobý, bude probíhat v řádu desítek let.</w:t>
      </w:r>
      <w:r w:rsidR="008A3C0D">
        <w:t xml:space="preserve"> </w:t>
      </w:r>
    </w:p>
    <w:p w14:paraId="74803E53" w14:textId="77777777" w:rsidR="0028596F" w:rsidRDefault="0028596F" w:rsidP="00780DBE">
      <w:pPr>
        <w:jc w:val="both"/>
        <w:rPr>
          <w:u w:val="single"/>
        </w:rPr>
      </w:pPr>
    </w:p>
    <w:p w14:paraId="66B97BF0" w14:textId="77777777" w:rsidR="00CF04A8" w:rsidRDefault="00CF04A8" w:rsidP="00780DBE">
      <w:pPr>
        <w:jc w:val="both"/>
        <w:rPr>
          <w:u w:val="single"/>
        </w:rPr>
      </w:pPr>
    </w:p>
    <w:p w14:paraId="3392E6EB" w14:textId="626C1048" w:rsidR="00780DBE" w:rsidRPr="00780DBE" w:rsidRDefault="00780DBE" w:rsidP="00780DBE">
      <w:pPr>
        <w:jc w:val="both"/>
        <w:rPr>
          <w:u w:val="single"/>
        </w:rPr>
      </w:pPr>
      <w:r w:rsidRPr="00780DBE">
        <w:rPr>
          <w:u w:val="single"/>
        </w:rPr>
        <w:t xml:space="preserve">Diskuse: </w:t>
      </w:r>
    </w:p>
    <w:p w14:paraId="4EADA219" w14:textId="056434F8" w:rsidR="00AF6D20" w:rsidRDefault="00F54633" w:rsidP="00AA1B0B">
      <w:pPr>
        <w:jc w:val="both"/>
      </w:pPr>
      <w:r>
        <w:t xml:space="preserve">Dotaz: </w:t>
      </w:r>
      <w:r w:rsidR="00A7768C">
        <w:t xml:space="preserve">Co přesně bylo schváleno </w:t>
      </w:r>
      <w:r w:rsidR="001A61F7">
        <w:t>KÚ JMK</w:t>
      </w:r>
      <w:r w:rsidR="00A7768C">
        <w:t xml:space="preserve"> v prosinci 2025</w:t>
      </w:r>
      <w:r>
        <w:t>?</w:t>
      </w:r>
      <w:r w:rsidR="00A7768C">
        <w:t xml:space="preserve"> </w:t>
      </w:r>
    </w:p>
    <w:p w14:paraId="53D8CCBD" w14:textId="71D89009" w:rsidR="00950407" w:rsidRDefault="00F54633" w:rsidP="00AA1B0B">
      <w:pPr>
        <w:jc w:val="both"/>
      </w:pPr>
      <w:r>
        <w:t xml:space="preserve">Odpověď: </w:t>
      </w:r>
      <w:r w:rsidR="00A7768C">
        <w:t xml:space="preserve">Byl schválen transformační plán pro první etapu transformace </w:t>
      </w:r>
      <w:r w:rsidR="004A2075">
        <w:t>–</w:t>
      </w:r>
      <w:r w:rsidR="00A7768C">
        <w:t xml:space="preserve"> </w:t>
      </w:r>
      <w:r w:rsidR="004A2075">
        <w:t>přesněji plán pro první kroky přechodu klientů do komunitního bydlení</w:t>
      </w:r>
      <w:r w:rsidR="00950407">
        <w:t xml:space="preserve">. </w:t>
      </w:r>
    </w:p>
    <w:p w14:paraId="313E79D6" w14:textId="289E183F" w:rsidR="006453AA" w:rsidRDefault="006453AA" w:rsidP="00AA1B0B">
      <w:pPr>
        <w:jc w:val="both"/>
      </w:pPr>
      <w:r>
        <w:t>Další disku</w:t>
      </w:r>
      <w:r w:rsidR="00824310">
        <w:t>s</w:t>
      </w:r>
      <w:r>
        <w:t xml:space="preserve">e se věnovala pronajatému bytu pro účely CHB, </w:t>
      </w:r>
      <w:r w:rsidR="00153737">
        <w:t>dotaz směřoval na majitele bytu, kdo si jej pronajímá a podobně.</w:t>
      </w:r>
      <w:r w:rsidR="00824310">
        <w:t xml:space="preserve"> Vysvětleno společně s m</w:t>
      </w:r>
      <w:r w:rsidR="008B2C05">
        <w:t>a</w:t>
      </w:r>
      <w:r w:rsidR="00824310">
        <w:t xml:space="preserve">nažerkou transformace LP, že </w:t>
      </w:r>
      <w:r w:rsidR="00007B8A">
        <w:t xml:space="preserve">nájemní vztah se uzavírá mezi </w:t>
      </w:r>
      <w:r w:rsidR="00C00813">
        <w:t xml:space="preserve">organizací a soukromým majitelem bytu a </w:t>
      </w:r>
      <w:r w:rsidR="00137FBA">
        <w:t>že tento</w:t>
      </w:r>
      <w:r w:rsidR="008B2C05">
        <w:t xml:space="preserve"> způsob bydlení je zcela </w:t>
      </w:r>
      <w:r w:rsidR="00C00813">
        <w:t>v souladu s obvyklou praxí</w:t>
      </w:r>
      <w:r w:rsidR="00641E01">
        <w:t xml:space="preserve"> a jsou</w:t>
      </w:r>
      <w:r w:rsidR="00065BBE">
        <w:t xml:space="preserve"> s ním již bohaté zkušenosti.</w:t>
      </w:r>
    </w:p>
    <w:p w14:paraId="7399550F" w14:textId="26EB71F0" w:rsidR="004A2075" w:rsidRDefault="00B35DA4" w:rsidP="00AA1B0B">
      <w:pPr>
        <w:jc w:val="both"/>
      </w:pPr>
      <w:r>
        <w:lastRenderedPageBreak/>
        <w:t xml:space="preserve">Paní ředitelkou byly vysvětleny benefity </w:t>
      </w:r>
      <w:r w:rsidR="00641E01">
        <w:t>komunitního</w:t>
      </w:r>
      <w:r w:rsidR="00B6284F">
        <w:t xml:space="preserve"> bydlení a možnost velké individualizace</w:t>
      </w:r>
      <w:r w:rsidR="00034FA1">
        <w:t xml:space="preserve"> a možnost daleko většího posílení kompetencí klientů. </w:t>
      </w:r>
    </w:p>
    <w:p w14:paraId="0F96BF15" w14:textId="44706C90" w:rsidR="003F12AD" w:rsidRDefault="00641E01" w:rsidP="00AA1B0B">
      <w:pPr>
        <w:jc w:val="both"/>
      </w:pPr>
      <w:r>
        <w:t>Byl dále osvětlen</w:t>
      </w:r>
      <w:r w:rsidR="003F12AD">
        <w:t xml:space="preserve"> způsob financování a smluvní vztah</w:t>
      </w:r>
      <w:r w:rsidR="00757B7D">
        <w:t xml:space="preserve">y. </w:t>
      </w:r>
      <w:r w:rsidR="00137FBA">
        <w:t xml:space="preserve">Bylo vyjasněno, </w:t>
      </w:r>
      <w:r w:rsidR="00757B7D">
        <w:t>že klient nadále využívá služby</w:t>
      </w:r>
      <w:r w:rsidR="00E76BB2">
        <w:t>, kterou poskytuje Zámeček Střelice, p.o.</w:t>
      </w:r>
      <w:r w:rsidR="00E93BDE">
        <w:t>, jen bydlí dle svých p</w:t>
      </w:r>
      <w:r w:rsidR="00137FBA">
        <w:t>referencí</w:t>
      </w:r>
      <w:r w:rsidR="00E93BDE">
        <w:t xml:space="preserve"> a tam, kde </w:t>
      </w:r>
      <w:r w:rsidR="004F6894">
        <w:t xml:space="preserve">si přeje. </w:t>
      </w:r>
    </w:p>
    <w:p w14:paraId="19CE72D6" w14:textId="77777777" w:rsidR="00857775" w:rsidRDefault="008868F1" w:rsidP="00AA1B0B">
      <w:pPr>
        <w:jc w:val="both"/>
      </w:pPr>
      <w:r>
        <w:t>Je samozřejmé, ž</w:t>
      </w:r>
      <w:r w:rsidR="00476D69">
        <w:t>e naši klienti mají různou potřebu odpory</w:t>
      </w:r>
      <w:r w:rsidR="00A31957">
        <w:t>. Klienti, kteří mají kompetence na vysoké úrovni, jsou zaměstnaní, s podporou se o sebe dokážou sami postara</w:t>
      </w:r>
      <w:r w:rsidR="00BB73AA">
        <w:t>t a již dlouho vyjadřují touhu odejít ze zařízení</w:t>
      </w:r>
      <w:r w:rsidR="004267C8">
        <w:t xml:space="preserve"> mají k dispozici přechod do služby chráněného bydlení ve formě pronajatých bytů</w:t>
      </w:r>
      <w:r w:rsidR="00D156FD">
        <w:t>.</w:t>
      </w:r>
      <w:r w:rsidR="00857775">
        <w:t xml:space="preserve"> </w:t>
      </w:r>
    </w:p>
    <w:p w14:paraId="71FDF84B" w14:textId="777610A5" w:rsidR="00782D03" w:rsidRDefault="00857775" w:rsidP="00AA1B0B">
      <w:pPr>
        <w:jc w:val="both"/>
      </w:pPr>
      <w:r>
        <w:t xml:space="preserve">Klienti, kteří mají vyšší potřebu podpory </w:t>
      </w:r>
      <w:r w:rsidR="0010587F">
        <w:t>pak budou moci využívat komunitní služby DOZP</w:t>
      </w:r>
      <w:r w:rsidR="00271E4B">
        <w:t xml:space="preserve"> např. v rodinném domě</w:t>
      </w:r>
      <w:r w:rsidR="00B53B92">
        <w:t xml:space="preserve">, kde </w:t>
      </w:r>
      <w:r w:rsidR="00003454">
        <w:t xml:space="preserve">jsou pracovníci (PSS i zdravotní péče) k dispozici v režimu 24/7. </w:t>
      </w:r>
      <w:r w:rsidR="0010587F">
        <w:t xml:space="preserve"> </w:t>
      </w:r>
      <w:r w:rsidR="008868F1">
        <w:t xml:space="preserve"> </w:t>
      </w:r>
    </w:p>
    <w:p w14:paraId="187D34B1" w14:textId="11D09DEA" w:rsidR="00E93BDE" w:rsidRDefault="00E279B0" w:rsidP="00AA1B0B">
      <w:pPr>
        <w:jc w:val="both"/>
      </w:pPr>
      <w:r>
        <w:t xml:space="preserve">Z dalších dotazů vyplynulo, že opatrovníci nemají </w:t>
      </w:r>
      <w:r w:rsidR="00795B56">
        <w:t>téměř žádnou představu o tom, jaké cílové skupiny využívají služeb zařízení Zámečků Střelice, p.o.</w:t>
      </w:r>
    </w:p>
    <w:p w14:paraId="7E103F04" w14:textId="3491A344" w:rsidR="00C129B0" w:rsidRDefault="00AC5F2D" w:rsidP="00AA1B0B">
      <w:pPr>
        <w:jc w:val="both"/>
      </w:pPr>
      <w:r>
        <w:t>Bylo vysvětleno, že klienty zařízení jsou i lidé</w:t>
      </w:r>
      <w:r w:rsidR="003D536C">
        <w:t xml:space="preserve"> </w:t>
      </w:r>
      <w:r w:rsidR="00590A21">
        <w:t>bez omezené svéprávnosti</w:t>
      </w:r>
      <w:r>
        <w:t>, jejichž mentální hendikep je méně závažný</w:t>
      </w:r>
      <w:r w:rsidR="003D536C">
        <w:t xml:space="preserve">. Takoví klienti by právě rádi využili procesu transformace k tomu, aby se s podporou osamostatnili </w:t>
      </w:r>
      <w:r w:rsidR="00C129B0">
        <w:t>a mohli žít důstojný život v souladu se svými</w:t>
      </w:r>
      <w:r w:rsidR="00590A21">
        <w:t xml:space="preserve"> </w:t>
      </w:r>
      <w:r w:rsidR="008841C1">
        <w:t xml:space="preserve">individuálními </w:t>
      </w:r>
      <w:r w:rsidR="00C129B0">
        <w:t>přáními a potřebami</w:t>
      </w:r>
      <w:r w:rsidR="0068020E">
        <w:t xml:space="preserve">. Přechod k samostatnosti bude v jejich případě </w:t>
      </w:r>
      <w:r w:rsidR="003D096B">
        <w:t xml:space="preserve">postupný a za takové podpory, kterou </w:t>
      </w:r>
      <w:r w:rsidR="008841C1">
        <w:t xml:space="preserve">právě </w:t>
      </w:r>
      <w:r w:rsidR="003D096B">
        <w:t xml:space="preserve">potřebují. </w:t>
      </w:r>
    </w:p>
    <w:p w14:paraId="2B7A85B7" w14:textId="41DC29CE" w:rsidR="003D096B" w:rsidRDefault="003D096B" w:rsidP="00AA1B0B">
      <w:pPr>
        <w:jc w:val="both"/>
      </w:pPr>
      <w:r>
        <w:t xml:space="preserve">Metodička opatrovnictví doplňuje, že </w:t>
      </w:r>
      <w:r w:rsidR="003D2AC1">
        <w:t xml:space="preserve">omezení svéprávnosti </w:t>
      </w:r>
      <w:r w:rsidR="00833D9E">
        <w:t>neznamená, že si klient nemůže zvolit podobu svého života, či</w:t>
      </w:r>
      <w:r w:rsidR="002B27FD">
        <w:t xml:space="preserve"> vyjadřovat preference </w:t>
      </w:r>
      <w:r w:rsidR="00AF6B1C">
        <w:t xml:space="preserve">dle svojí vůle ve všech aspektech </w:t>
      </w:r>
      <w:r w:rsidR="00137FBA">
        <w:t>svého</w:t>
      </w:r>
      <w:r w:rsidR="00843573">
        <w:t xml:space="preserve"> života. Omezení se vždy týkají</w:t>
      </w:r>
      <w:r w:rsidR="008863C1">
        <w:t xml:space="preserve"> jen určitých</w:t>
      </w:r>
      <w:r w:rsidR="00843573">
        <w:t xml:space="preserve"> konkrétních úkonů (většinou </w:t>
      </w:r>
      <w:r w:rsidR="00C41C79">
        <w:t xml:space="preserve">zejména </w:t>
      </w:r>
      <w:r w:rsidR="00843573">
        <w:t>právních)</w:t>
      </w:r>
      <w:r w:rsidR="00C41C79">
        <w:t xml:space="preserve">. </w:t>
      </w:r>
    </w:p>
    <w:p w14:paraId="5420BD32" w14:textId="6CD0812D" w:rsidR="00B70730" w:rsidRDefault="00C41C79" w:rsidP="00AA1B0B">
      <w:pPr>
        <w:jc w:val="both"/>
      </w:pPr>
      <w:r>
        <w:t xml:space="preserve">Diskutován rozdíl v možnosti rozvoje kompetencí </w:t>
      </w:r>
      <w:r w:rsidR="00865CA7">
        <w:t>(ústav x komunita). Rádi bychom dali klientům šanci</w:t>
      </w:r>
      <w:r w:rsidR="003F486F">
        <w:t xml:space="preserve"> </w:t>
      </w:r>
      <w:r w:rsidR="00274619">
        <w:t xml:space="preserve">k rozvoji kompetencí </w:t>
      </w:r>
      <w:r w:rsidR="003F486F">
        <w:t xml:space="preserve">v takové míře, jaké jsou maximálně schopní a poskytovat přesně takovou podporu, jakou právě potřebují. </w:t>
      </w:r>
      <w:r w:rsidR="001B0777">
        <w:t>Ať už j</w:t>
      </w:r>
      <w:r w:rsidR="00963809">
        <w:t>e to nácvik</w:t>
      </w:r>
      <w:r w:rsidR="001B0777">
        <w:t xml:space="preserve"> pracovní</w:t>
      </w:r>
      <w:r w:rsidR="00963809">
        <w:t>ch</w:t>
      </w:r>
      <w:r w:rsidR="001B0777">
        <w:t xml:space="preserve"> návyk</w:t>
      </w:r>
      <w:r w:rsidR="00963809">
        <w:t>ů</w:t>
      </w:r>
      <w:r w:rsidR="001B0777">
        <w:t xml:space="preserve"> a péče o vlastní osobu</w:t>
      </w:r>
      <w:r w:rsidR="00963809">
        <w:t>, či p</w:t>
      </w:r>
      <w:r w:rsidR="009B62C3">
        <w:t xml:space="preserve">řevzetí celkové péče </w:t>
      </w:r>
      <w:r w:rsidR="007F3EB4">
        <w:t xml:space="preserve">u osob s vysokou mírou podpory, kde je aktivizací </w:t>
      </w:r>
      <w:r w:rsidR="00122C9F">
        <w:t xml:space="preserve">ponejvíce </w:t>
      </w:r>
      <w:r w:rsidR="00B70730">
        <w:t xml:space="preserve">bazální stimulace. </w:t>
      </w:r>
    </w:p>
    <w:p w14:paraId="77608642" w14:textId="125F6F23" w:rsidR="003B4D5A" w:rsidRDefault="00B70730" w:rsidP="00AA1B0B">
      <w:pPr>
        <w:jc w:val="both"/>
      </w:pPr>
      <w:r>
        <w:t>Debata odkloněna na téma opatrovnictví – dotaz na situaci, kdy se stane opatrovanci úraz</w:t>
      </w:r>
      <w:r w:rsidR="00917EDD">
        <w:t xml:space="preserve"> a opatrovník není k dispozici. Metodička veřejného opatrovnictví odpovídá</w:t>
      </w:r>
      <w:r w:rsidR="00DB54BF">
        <w:t xml:space="preserve"> v tom smyslu, že to záleží na závažnosti </w:t>
      </w:r>
      <w:r w:rsidR="00F074F9">
        <w:t xml:space="preserve">zranění a na tom, jakým způsobem záležitost pojímá ošetřující lékař. </w:t>
      </w:r>
      <w:r w:rsidR="0031351D">
        <w:t xml:space="preserve">Pokud se </w:t>
      </w:r>
      <w:r w:rsidR="003B4D5A">
        <w:t xml:space="preserve">opatrovníka nepodaří zastihnout a jde o život ohrožující situaci, lze rozhodnutí řešit i přes soud. </w:t>
      </w:r>
    </w:p>
    <w:p w14:paraId="061EE5E8" w14:textId="77777777" w:rsidR="002D3B93" w:rsidRDefault="00973318" w:rsidP="002D3B93">
      <w:pPr>
        <w:jc w:val="both"/>
      </w:pPr>
      <w:r>
        <w:t xml:space="preserve">Dotaz na budoucnost objektu Zámečku – odpovídá paní </w:t>
      </w:r>
      <w:r w:rsidR="00296EB4">
        <w:t>PJ</w:t>
      </w:r>
      <w:r w:rsidR="00122C9F">
        <w:t xml:space="preserve"> (zástupkyně </w:t>
      </w:r>
      <w:r w:rsidR="00296EB4">
        <w:t>KÚ JMK</w:t>
      </w:r>
      <w:r w:rsidR="00122C9F">
        <w:t>)</w:t>
      </w:r>
      <w:r w:rsidR="00296EB4">
        <w:t xml:space="preserve"> v současné době transformuje 9 krajských velkokapacitních zařízení</w:t>
      </w:r>
      <w:r w:rsidR="002D3B93">
        <w:t xml:space="preserve"> </w:t>
      </w:r>
      <w:r w:rsidR="002D3B93">
        <w:t>(je to odhadem kolem 980 klientů s různou mírou podpory).</w:t>
      </w:r>
      <w:r w:rsidR="00296EB4">
        <w:t xml:space="preserve"> </w:t>
      </w:r>
      <w:r w:rsidR="002D3B93">
        <w:t>V současné době p</w:t>
      </w:r>
      <w:r w:rsidR="006E6961">
        <w:t>robíhá proces hledání nemovitostí pro komunitní DOZP</w:t>
      </w:r>
      <w:r w:rsidR="00571C33">
        <w:t xml:space="preserve">, kde bude možné poskytovat individuálnější </w:t>
      </w:r>
      <w:r w:rsidR="00A53904">
        <w:t xml:space="preserve">a </w:t>
      </w:r>
      <w:r w:rsidR="002F788A">
        <w:t xml:space="preserve">na </w:t>
      </w:r>
      <w:r w:rsidR="00E46235">
        <w:lastRenderedPageBreak/>
        <w:t>specifické potřeby klienta</w:t>
      </w:r>
      <w:r w:rsidR="002F788A">
        <w:t xml:space="preserve"> zaměřenou péči</w:t>
      </w:r>
      <w:r w:rsidR="009E0AF2">
        <w:t xml:space="preserve"> i klientům s nejvyšší mírou podpory</w:t>
      </w:r>
      <w:r w:rsidR="002F788A">
        <w:t xml:space="preserve">. </w:t>
      </w:r>
      <w:r w:rsidR="002D3B93">
        <w:t xml:space="preserve">Již několik let probíhá postupně nákup pozemků a nemovitostí, financování je dosud kryto z evropských fondů určených právě pro účely transformace. </w:t>
      </w:r>
    </w:p>
    <w:p w14:paraId="180435CF" w14:textId="6A6697D2" w:rsidR="00C85825" w:rsidRDefault="00C85825" w:rsidP="00AA1B0B">
      <w:pPr>
        <w:jc w:val="both"/>
      </w:pPr>
    </w:p>
    <w:p w14:paraId="69F045E4" w14:textId="77777777" w:rsidR="000E5056" w:rsidRDefault="00C85825" w:rsidP="00AA1B0B">
      <w:pPr>
        <w:jc w:val="both"/>
      </w:pPr>
      <w:r>
        <w:t xml:space="preserve">Představení postupu </w:t>
      </w:r>
      <w:r w:rsidR="00D93230">
        <w:t>ohledně objektu v Pršticích – probíhá dokončování projektové dokumentace pro realizac</w:t>
      </w:r>
      <w:r w:rsidR="00675152">
        <w:t>i</w:t>
      </w:r>
      <w:r w:rsidR="00D93230">
        <w:t xml:space="preserve"> přestavby </w:t>
      </w:r>
      <w:r w:rsidR="00675152">
        <w:t xml:space="preserve">na </w:t>
      </w:r>
      <w:r w:rsidR="007C2B58">
        <w:t xml:space="preserve">malokapacitní DOZP. </w:t>
      </w:r>
    </w:p>
    <w:p w14:paraId="7681BFC5" w14:textId="74995ADE" w:rsidR="00C22F99" w:rsidRDefault="009B4AA2" w:rsidP="002D3B93">
      <w:pPr>
        <w:ind w:firstLine="708"/>
        <w:jc w:val="both"/>
      </w:pPr>
      <w:r>
        <w:t xml:space="preserve">Závěrem paní ředitelka ujišťuje o tom, že </w:t>
      </w:r>
      <w:r w:rsidR="003E7A4A">
        <w:t xml:space="preserve">klienti v žádném případě nezůstanou </w:t>
      </w:r>
      <w:r w:rsidR="002D3B93">
        <w:t>„</w:t>
      </w:r>
      <w:r w:rsidR="003E7A4A">
        <w:t>bezprizorní</w:t>
      </w:r>
      <w:r w:rsidR="002D3B93">
        <w:t>“</w:t>
      </w:r>
      <w:r w:rsidR="003E7A4A">
        <w:t>. Dokud nebude zajištěna možnost komunitního bydlení</w:t>
      </w:r>
      <w:r w:rsidR="003D6E19">
        <w:t xml:space="preserve"> pro každého z našich klientů</w:t>
      </w:r>
      <w:r w:rsidR="003E7A4A">
        <w:t xml:space="preserve">, což se děje pomalým tempem a postupně, </w:t>
      </w:r>
      <w:r w:rsidR="00A87AE7">
        <w:t>budou klienti stále obsluhováni tady na Zámečku</w:t>
      </w:r>
      <w:r w:rsidR="00974438">
        <w:t xml:space="preserve">. </w:t>
      </w:r>
    </w:p>
    <w:p w14:paraId="05566416" w14:textId="7A38F7A7" w:rsidR="00973318" w:rsidRDefault="00A87AE7" w:rsidP="00AA1B0B">
      <w:pPr>
        <w:jc w:val="both"/>
      </w:pPr>
      <w:r>
        <w:t xml:space="preserve"> </w:t>
      </w:r>
      <w:r w:rsidR="00D93230">
        <w:t xml:space="preserve"> </w:t>
      </w:r>
      <w:r w:rsidR="002F788A">
        <w:t xml:space="preserve"> </w:t>
      </w:r>
    </w:p>
    <w:p w14:paraId="428586B3" w14:textId="0706FA1D" w:rsidR="003F486F" w:rsidRDefault="00963809" w:rsidP="00AA1B0B">
      <w:pPr>
        <w:jc w:val="both"/>
      </w:pPr>
      <w:r>
        <w:t xml:space="preserve"> </w:t>
      </w:r>
    </w:p>
    <w:p w14:paraId="253FC42F" w14:textId="77777777" w:rsidR="003F486F" w:rsidRDefault="003F486F" w:rsidP="00AA1B0B">
      <w:pPr>
        <w:jc w:val="both"/>
      </w:pPr>
    </w:p>
    <w:p w14:paraId="40F9B172" w14:textId="77777777" w:rsidR="00974438" w:rsidRDefault="00974438" w:rsidP="00AA1B0B">
      <w:pPr>
        <w:jc w:val="both"/>
      </w:pPr>
    </w:p>
    <w:p w14:paraId="505D4477" w14:textId="77777777" w:rsidR="00974438" w:rsidRDefault="00974438" w:rsidP="00AA1B0B">
      <w:pPr>
        <w:jc w:val="both"/>
      </w:pPr>
    </w:p>
    <w:p w14:paraId="3726F279" w14:textId="020EFA26" w:rsidR="00974438" w:rsidRDefault="00974438" w:rsidP="00AA1B0B">
      <w:pPr>
        <w:jc w:val="both"/>
      </w:pPr>
      <w:r>
        <w:t xml:space="preserve">Zapsala: </w:t>
      </w:r>
    </w:p>
    <w:p w14:paraId="60128011" w14:textId="7DBA820D" w:rsidR="00974438" w:rsidRDefault="00974438" w:rsidP="00AA1B0B">
      <w:pPr>
        <w:jc w:val="both"/>
      </w:pPr>
      <w:r>
        <w:t>Martina Mašková</w:t>
      </w:r>
    </w:p>
    <w:p w14:paraId="2BC9EAD3" w14:textId="77777777" w:rsidR="00974438" w:rsidRDefault="00974438" w:rsidP="00AA1B0B">
      <w:pPr>
        <w:jc w:val="both"/>
      </w:pPr>
    </w:p>
    <w:p w14:paraId="1BC41812" w14:textId="77777777" w:rsidR="00974438" w:rsidRDefault="00974438" w:rsidP="00AA1B0B">
      <w:pPr>
        <w:jc w:val="both"/>
      </w:pPr>
    </w:p>
    <w:p w14:paraId="361EB29B" w14:textId="77777777" w:rsidR="00974438" w:rsidRDefault="00974438" w:rsidP="00AA1B0B">
      <w:pPr>
        <w:jc w:val="both"/>
      </w:pPr>
    </w:p>
    <w:p w14:paraId="4592E188" w14:textId="77777777" w:rsidR="00974438" w:rsidRDefault="00974438" w:rsidP="00AA1B0B">
      <w:pPr>
        <w:jc w:val="both"/>
      </w:pPr>
    </w:p>
    <w:p w14:paraId="542C5CA0" w14:textId="77777777" w:rsidR="00974438" w:rsidRDefault="00974438" w:rsidP="00AA1B0B">
      <w:pPr>
        <w:jc w:val="both"/>
      </w:pPr>
    </w:p>
    <w:p w14:paraId="6DB54995" w14:textId="77777777" w:rsidR="00974438" w:rsidRDefault="00974438" w:rsidP="00AA1B0B">
      <w:pPr>
        <w:jc w:val="both"/>
      </w:pPr>
    </w:p>
    <w:p w14:paraId="51D917AE" w14:textId="77777777" w:rsidR="00974438" w:rsidRDefault="00974438" w:rsidP="00AA1B0B">
      <w:pPr>
        <w:jc w:val="both"/>
      </w:pPr>
    </w:p>
    <w:p w14:paraId="6F50AB65" w14:textId="178D5D44" w:rsidR="00C41C79" w:rsidRDefault="003F486F" w:rsidP="00AA1B0B">
      <w:pPr>
        <w:jc w:val="both"/>
      </w:pPr>
      <w:r>
        <w:t xml:space="preserve"> </w:t>
      </w:r>
    </w:p>
    <w:p w14:paraId="6CB53A80" w14:textId="77777777" w:rsidR="00C129B0" w:rsidRDefault="00C129B0" w:rsidP="00AA1B0B">
      <w:pPr>
        <w:jc w:val="both"/>
      </w:pPr>
    </w:p>
    <w:p w14:paraId="5AA712F6" w14:textId="504E7397" w:rsidR="00AC5F2D" w:rsidRDefault="00C129B0" w:rsidP="00AA1B0B">
      <w:pPr>
        <w:jc w:val="both"/>
      </w:pPr>
      <w:r>
        <w:t xml:space="preserve"> </w:t>
      </w:r>
    </w:p>
    <w:p w14:paraId="7626887B" w14:textId="77777777" w:rsidR="00AA1B0B" w:rsidRDefault="00AA1B0B" w:rsidP="00AA1B0B">
      <w:pPr>
        <w:jc w:val="both"/>
      </w:pPr>
    </w:p>
    <w:p w14:paraId="6702F69C" w14:textId="77777777" w:rsidR="00034FA1" w:rsidRDefault="00034FA1"/>
    <w:p w14:paraId="154B3720" w14:textId="77777777" w:rsidR="004A2075" w:rsidRDefault="004A2075"/>
    <w:p w14:paraId="259B988F" w14:textId="77777777" w:rsidR="003E20C0" w:rsidRDefault="003E20C0"/>
    <w:p w14:paraId="2002F6AB" w14:textId="1479F43E" w:rsidR="00593D82" w:rsidRPr="00F502A5" w:rsidRDefault="003E20C0">
      <w:r>
        <w:t xml:space="preserve"> </w:t>
      </w:r>
    </w:p>
    <w:sectPr w:rsidR="00593D82" w:rsidRPr="00F502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3FF68" w14:textId="77777777" w:rsidR="00804C3E" w:rsidRDefault="00804C3E" w:rsidP="00F76A13">
      <w:pPr>
        <w:spacing w:after="0" w:line="240" w:lineRule="auto"/>
      </w:pPr>
      <w:r>
        <w:separator/>
      </w:r>
    </w:p>
  </w:endnote>
  <w:endnote w:type="continuationSeparator" w:id="0">
    <w:p w14:paraId="5E2836AD" w14:textId="77777777" w:rsidR="00804C3E" w:rsidRDefault="00804C3E" w:rsidP="00F76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725441"/>
      <w:docPartObj>
        <w:docPartGallery w:val="Page Numbers (Bottom of Page)"/>
        <w:docPartUnique/>
      </w:docPartObj>
    </w:sdtPr>
    <w:sdtEndPr/>
    <w:sdtContent>
      <w:p w14:paraId="42263B7A" w14:textId="42C82627" w:rsidR="00F76A13" w:rsidRDefault="00F76A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A68644" w14:textId="77777777" w:rsidR="00F76A13" w:rsidRDefault="00F76A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A6D9A" w14:textId="77777777" w:rsidR="00804C3E" w:rsidRDefault="00804C3E" w:rsidP="00F76A13">
      <w:pPr>
        <w:spacing w:after="0" w:line="240" w:lineRule="auto"/>
      </w:pPr>
      <w:r>
        <w:separator/>
      </w:r>
    </w:p>
  </w:footnote>
  <w:footnote w:type="continuationSeparator" w:id="0">
    <w:p w14:paraId="55C23701" w14:textId="77777777" w:rsidR="00804C3E" w:rsidRDefault="00804C3E" w:rsidP="00F76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31BEA"/>
    <w:multiLevelType w:val="hybridMultilevel"/>
    <w:tmpl w:val="9C7A8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2EF7C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16C27"/>
    <w:multiLevelType w:val="hybridMultilevel"/>
    <w:tmpl w:val="1FC89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61567"/>
    <w:multiLevelType w:val="hybridMultilevel"/>
    <w:tmpl w:val="D828F3C6"/>
    <w:lvl w:ilvl="0" w:tplc="DFD21312">
      <w:start w:val="4"/>
      <w:numFmt w:val="bullet"/>
      <w:lvlText w:val="-"/>
      <w:lvlJc w:val="left"/>
      <w:pPr>
        <w:ind w:left="644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29329353">
    <w:abstractNumId w:val="1"/>
  </w:num>
  <w:num w:numId="2" w16cid:durableId="2047950087">
    <w:abstractNumId w:val="2"/>
  </w:num>
  <w:num w:numId="3" w16cid:durableId="130739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D5"/>
    <w:rsid w:val="00003454"/>
    <w:rsid w:val="00007B8A"/>
    <w:rsid w:val="00011F99"/>
    <w:rsid w:val="00033AF7"/>
    <w:rsid w:val="00034FA1"/>
    <w:rsid w:val="00065BBE"/>
    <w:rsid w:val="0007408E"/>
    <w:rsid w:val="000E5056"/>
    <w:rsid w:val="0010587F"/>
    <w:rsid w:val="00122C9F"/>
    <w:rsid w:val="00137FBA"/>
    <w:rsid w:val="00153737"/>
    <w:rsid w:val="001703DA"/>
    <w:rsid w:val="001A61F7"/>
    <w:rsid w:val="001B0777"/>
    <w:rsid w:val="001D491E"/>
    <w:rsid w:val="00211874"/>
    <w:rsid w:val="002452E7"/>
    <w:rsid w:val="00271E4B"/>
    <w:rsid w:val="00274619"/>
    <w:rsid w:val="00276503"/>
    <w:rsid w:val="0028596F"/>
    <w:rsid w:val="00291003"/>
    <w:rsid w:val="00296EB4"/>
    <w:rsid w:val="002B27FD"/>
    <w:rsid w:val="002D3B93"/>
    <w:rsid w:val="002E2539"/>
    <w:rsid w:val="002F788A"/>
    <w:rsid w:val="0031351D"/>
    <w:rsid w:val="00314054"/>
    <w:rsid w:val="00374558"/>
    <w:rsid w:val="0039175A"/>
    <w:rsid w:val="003B4D5A"/>
    <w:rsid w:val="003D096B"/>
    <w:rsid w:val="003D2AC1"/>
    <w:rsid w:val="003D3D54"/>
    <w:rsid w:val="003D536C"/>
    <w:rsid w:val="003D6E19"/>
    <w:rsid w:val="003E20C0"/>
    <w:rsid w:val="003E4C8B"/>
    <w:rsid w:val="003E7A4A"/>
    <w:rsid w:val="003F12AD"/>
    <w:rsid w:val="003F486F"/>
    <w:rsid w:val="004267C8"/>
    <w:rsid w:val="00476D69"/>
    <w:rsid w:val="004A2075"/>
    <w:rsid w:val="004D23D5"/>
    <w:rsid w:val="004F6894"/>
    <w:rsid w:val="00523A33"/>
    <w:rsid w:val="00571C33"/>
    <w:rsid w:val="00590A21"/>
    <w:rsid w:val="00593D82"/>
    <w:rsid w:val="00641E01"/>
    <w:rsid w:val="006453AA"/>
    <w:rsid w:val="00675152"/>
    <w:rsid w:val="0068020E"/>
    <w:rsid w:val="006A368D"/>
    <w:rsid w:val="006C48D7"/>
    <w:rsid w:val="006D3D9E"/>
    <w:rsid w:val="006E6961"/>
    <w:rsid w:val="00757B7D"/>
    <w:rsid w:val="00780DBE"/>
    <w:rsid w:val="00782D03"/>
    <w:rsid w:val="00795B56"/>
    <w:rsid w:val="007B4E66"/>
    <w:rsid w:val="007C2B58"/>
    <w:rsid w:val="007D726C"/>
    <w:rsid w:val="007F3AD4"/>
    <w:rsid w:val="007F3EB4"/>
    <w:rsid w:val="007F624E"/>
    <w:rsid w:val="00804C3E"/>
    <w:rsid w:val="00824310"/>
    <w:rsid w:val="00833D9E"/>
    <w:rsid w:val="00843573"/>
    <w:rsid w:val="00857775"/>
    <w:rsid w:val="00865CA7"/>
    <w:rsid w:val="008841C1"/>
    <w:rsid w:val="008863C1"/>
    <w:rsid w:val="008868F1"/>
    <w:rsid w:val="008A3C0D"/>
    <w:rsid w:val="008A537B"/>
    <w:rsid w:val="008B2C05"/>
    <w:rsid w:val="00917EDD"/>
    <w:rsid w:val="00950407"/>
    <w:rsid w:val="00963809"/>
    <w:rsid w:val="00973318"/>
    <w:rsid w:val="00974438"/>
    <w:rsid w:val="009B1A10"/>
    <w:rsid w:val="009B4AA2"/>
    <w:rsid w:val="009B62C3"/>
    <w:rsid w:val="009E0AF2"/>
    <w:rsid w:val="00A1128C"/>
    <w:rsid w:val="00A31957"/>
    <w:rsid w:val="00A53904"/>
    <w:rsid w:val="00A7768C"/>
    <w:rsid w:val="00A82620"/>
    <w:rsid w:val="00A87AE7"/>
    <w:rsid w:val="00AA1B0B"/>
    <w:rsid w:val="00AC5F2D"/>
    <w:rsid w:val="00AE6F7C"/>
    <w:rsid w:val="00AF6B1C"/>
    <w:rsid w:val="00AF6D20"/>
    <w:rsid w:val="00B35DA4"/>
    <w:rsid w:val="00B467D5"/>
    <w:rsid w:val="00B53B92"/>
    <w:rsid w:val="00B6284F"/>
    <w:rsid w:val="00B70730"/>
    <w:rsid w:val="00BA38FB"/>
    <w:rsid w:val="00BA7C7E"/>
    <w:rsid w:val="00BB73AA"/>
    <w:rsid w:val="00BE0361"/>
    <w:rsid w:val="00C00813"/>
    <w:rsid w:val="00C129B0"/>
    <w:rsid w:val="00C22F99"/>
    <w:rsid w:val="00C359C7"/>
    <w:rsid w:val="00C41C79"/>
    <w:rsid w:val="00C85825"/>
    <w:rsid w:val="00CF04A8"/>
    <w:rsid w:val="00D156FD"/>
    <w:rsid w:val="00D73F46"/>
    <w:rsid w:val="00D93230"/>
    <w:rsid w:val="00DB54BF"/>
    <w:rsid w:val="00E279B0"/>
    <w:rsid w:val="00E457F4"/>
    <w:rsid w:val="00E46235"/>
    <w:rsid w:val="00E76BB2"/>
    <w:rsid w:val="00E93BDE"/>
    <w:rsid w:val="00EA7EEF"/>
    <w:rsid w:val="00EB523A"/>
    <w:rsid w:val="00F074F9"/>
    <w:rsid w:val="00F24629"/>
    <w:rsid w:val="00F360D9"/>
    <w:rsid w:val="00F502A5"/>
    <w:rsid w:val="00F54633"/>
    <w:rsid w:val="00F76A13"/>
    <w:rsid w:val="00FB39E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C3E8"/>
  <w15:chartTrackingRefBased/>
  <w15:docId w15:val="{86DA5B47-D21D-40D5-B853-C87D768F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6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6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6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6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6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6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6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6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67D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67D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67D5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67D5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67D5"/>
    <w:rPr>
      <w:rFonts w:eastAsiaTheme="majorEastAsia" w:cstheme="majorBidi"/>
      <w:color w:val="0F476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67D5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67D5"/>
    <w:rPr>
      <w:rFonts w:eastAsiaTheme="majorEastAsia" w:cstheme="majorBidi"/>
      <w:color w:val="595959" w:themeColor="text1" w:themeTint="A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67D5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67D5"/>
    <w:rPr>
      <w:rFonts w:eastAsiaTheme="majorEastAsia" w:cstheme="majorBidi"/>
      <w:color w:val="272727" w:themeColor="text1" w:themeTint="D8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B46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67D5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6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67D5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Citt">
    <w:name w:val="Quote"/>
    <w:basedOn w:val="Normln"/>
    <w:next w:val="Normln"/>
    <w:link w:val="CittChar"/>
    <w:uiPriority w:val="29"/>
    <w:qFormat/>
    <w:rsid w:val="00B46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67D5"/>
    <w:rPr>
      <w:i/>
      <w:iCs/>
      <w:color w:val="404040" w:themeColor="text1" w:themeTint="BF"/>
      <w:lang w:val="cs-CZ"/>
    </w:rPr>
  </w:style>
  <w:style w:type="paragraph" w:styleId="Odstavecseseznamem">
    <w:name w:val="List Paragraph"/>
    <w:basedOn w:val="Normln"/>
    <w:uiPriority w:val="34"/>
    <w:qFormat/>
    <w:rsid w:val="00B46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6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6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67D5"/>
    <w:rPr>
      <w:i/>
      <w:iCs/>
      <w:color w:val="0F4761" w:themeColor="accent1" w:themeShade="BF"/>
      <w:lang w:val="cs-CZ"/>
    </w:rPr>
  </w:style>
  <w:style w:type="character" w:styleId="Odkazintenzivn">
    <w:name w:val="Intense Reference"/>
    <w:basedOn w:val="Standardnpsmoodstavce"/>
    <w:uiPriority w:val="32"/>
    <w:qFormat/>
    <w:rsid w:val="00B467D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76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A13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F76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6A13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Mašková</dc:creator>
  <cp:keywords/>
  <dc:description/>
  <cp:lastModifiedBy>Mgr. Martina Mašková</cp:lastModifiedBy>
  <cp:revision>2</cp:revision>
  <dcterms:created xsi:type="dcterms:W3CDTF">2026-05-26T09:57:00Z</dcterms:created>
  <dcterms:modified xsi:type="dcterms:W3CDTF">2026-05-26T09:57:00Z</dcterms:modified>
</cp:coreProperties>
</file>